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967" w:rsidRDefault="001F1967" w:rsidP="007260D7">
      <w:pPr>
        <w:pStyle w:val="MDPI41tablecaption"/>
        <w:jc w:val="center"/>
        <w:rPr>
          <w:b/>
        </w:rPr>
      </w:pPr>
      <w:r>
        <w:rPr>
          <w:b/>
        </w:rPr>
        <w:t>K.D.S. et al.</w:t>
      </w:r>
      <w:bookmarkStart w:id="0" w:name="_GoBack"/>
      <w:bookmarkEnd w:id="0"/>
    </w:p>
    <w:p w:rsidR="007260D7" w:rsidRPr="00A46FA8" w:rsidRDefault="007260D7" w:rsidP="007260D7">
      <w:pPr>
        <w:pStyle w:val="MDPI41tablecaption"/>
        <w:jc w:val="center"/>
      </w:pPr>
      <w:r>
        <w:rPr>
          <w:b/>
        </w:rPr>
        <w:t xml:space="preserve">Supplementary </w:t>
      </w:r>
      <w:r w:rsidRPr="00A46FA8">
        <w:rPr>
          <w:b/>
        </w:rPr>
        <w:t>Table 1.</w:t>
      </w:r>
      <w:r w:rsidRPr="00A46FA8">
        <w:t xml:space="preserve"> </w:t>
      </w:r>
      <w:r w:rsidRPr="00E8741B">
        <w:t>Health parameters of weekly health checks</w:t>
      </w:r>
      <w: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71"/>
        <w:gridCol w:w="5604"/>
      </w:tblGrid>
      <w:tr w:rsidR="007260D7" w:rsidRPr="00E8741B" w:rsidTr="00E23A1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Health score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Completely healthy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One health disturbance within one check and week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3 = Diseased and / or &gt; 40°C rectal temperature (rectally)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4 &gt; 39.5°C without any other symptoms / health disturbances</w:t>
            </w:r>
          </w:p>
        </w:tc>
      </w:tr>
      <w:tr w:rsidR="007260D7" w:rsidRPr="00E8741B" w:rsidTr="00E23A1F">
        <w:tc>
          <w:tcPr>
            <w:tcW w:w="0" w:type="auto"/>
            <w:tcBorders>
              <w:top w:val="single" w:sz="4" w:space="0" w:color="auto"/>
            </w:tcBorders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Health disturbances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Rectal temperature &gt; 39.5°C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 xml:space="preserve">2 = Digestion 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3 = Respiration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4 = Eye</w:t>
            </w:r>
            <w:r>
              <w:rPr>
                <w:rFonts w:ascii="Palatino Linotype" w:hAnsi="Palatino Linotype"/>
                <w:sz w:val="20"/>
                <w:lang w:val="en-GB"/>
              </w:rPr>
              <w:t>-related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5 = Navel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Body posture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lively, jumping around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slightly subdued, standing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3 = subdued, chest position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4 = subdued, side position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Body temperature (rectal)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tabs>
                <w:tab w:val="left" w:pos="1044"/>
              </w:tabs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≤ 38.0°C</w:t>
            </w:r>
          </w:p>
          <w:p w:rsidR="007260D7" w:rsidRPr="00E8741B" w:rsidRDefault="007260D7" w:rsidP="00E23A1F">
            <w:pPr>
              <w:tabs>
                <w:tab w:val="left" w:pos="1044"/>
              </w:tabs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38.1 – 39.5°C</w:t>
            </w:r>
          </w:p>
          <w:p w:rsidR="007260D7" w:rsidRPr="00E8741B" w:rsidRDefault="007260D7" w:rsidP="00E23A1F">
            <w:pPr>
              <w:tabs>
                <w:tab w:val="left" w:pos="1044"/>
              </w:tabs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3 = 39.6 – 40.0°C</w:t>
            </w:r>
          </w:p>
          <w:p w:rsidR="007260D7" w:rsidRPr="00E8741B" w:rsidRDefault="007260D7" w:rsidP="00E23A1F">
            <w:pPr>
              <w:tabs>
                <w:tab w:val="left" w:pos="1044"/>
              </w:tabs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4 ≥ 40.0°C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Navel inflammation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Yes, 2 = No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Faecal consistency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pasty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thinly mushy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3 = soupy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4 = watery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 xml:space="preserve">5 = ruminant </w:t>
            </w:r>
            <w:r w:rsidRPr="002B6D64">
              <w:rPr>
                <w:rFonts w:ascii="Palatino Linotype" w:hAnsi="Palatino Linotype"/>
                <w:i/>
                <w:sz w:val="20"/>
                <w:lang w:val="en-GB"/>
              </w:rPr>
              <w:t>faeces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Abdominal rigidity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soft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tense, hardened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proofErr w:type="spellStart"/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Apdominal</w:t>
            </w:r>
            <w:proofErr w:type="spellEnd"/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 xml:space="preserve"> </w:t>
            </w:r>
            <w:proofErr w:type="spellStart"/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spaltter</w:t>
            </w:r>
            <w:proofErr w:type="spellEnd"/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 xml:space="preserve"> / ringing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negative on both sides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positive on the left side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3 = positive on the right side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 xml:space="preserve">Depth of </w:t>
            </w:r>
            <w:proofErr w:type="spellStart"/>
            <w:r w:rsidRPr="00E8741B">
              <w:rPr>
                <w:rFonts w:ascii="Palatino Linotype" w:hAnsi="Palatino Linotype"/>
                <w:i/>
                <w:color w:val="000000" w:themeColor="text1"/>
                <w:sz w:val="20"/>
                <w:lang w:val="en-GB"/>
              </w:rPr>
              <w:t>bulbus</w:t>
            </w:r>
            <w:proofErr w:type="spellEnd"/>
            <w:r w:rsidRPr="00E8741B">
              <w:rPr>
                <w:rFonts w:ascii="Palatino Linotype" w:hAnsi="Palatino Linotype"/>
                <w:i/>
                <w:color w:val="000000" w:themeColor="text1"/>
                <w:sz w:val="20"/>
                <w:lang w:val="en-GB"/>
              </w:rPr>
              <w:t xml:space="preserve"> oculi</w:t>
            </w:r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 xml:space="preserve"> in </w:t>
            </w:r>
            <w:proofErr w:type="spellStart"/>
            <w:r w:rsidRPr="00E8741B">
              <w:rPr>
                <w:rFonts w:ascii="Palatino Linotype" w:hAnsi="Palatino Linotype"/>
                <w:i/>
                <w:color w:val="000000" w:themeColor="text1"/>
                <w:sz w:val="20"/>
                <w:lang w:val="en-GB"/>
              </w:rPr>
              <w:t>orbita</w:t>
            </w:r>
            <w:proofErr w:type="spellEnd"/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0 mm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1-2 mm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3 = 3-4 mm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4 ≥ 5 mm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proofErr w:type="spellStart"/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Episcleral</w:t>
            </w:r>
            <w:proofErr w:type="spellEnd"/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 xml:space="preserve"> vessels filling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moderately injected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slightly injected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3 = moderate injected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4 = highly injected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proofErr w:type="spellStart"/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Episcleral</w:t>
            </w:r>
            <w:proofErr w:type="spellEnd"/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 xml:space="preserve"> vessels sharpness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sharp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blurred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  <w:t>Heart rate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80 - 110/min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111 - 140/min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3 ≥ 140/min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4 ≤ 80/min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eastAsiaTheme="minorEastAsia" w:hAnsi="Palatino Linotype"/>
                <w:color w:val="000000" w:themeColor="text1"/>
                <w:kern w:val="24"/>
                <w:sz w:val="20"/>
                <w:lang w:val="en-GB"/>
              </w:rPr>
              <w:t>Colour mucosa (mouth)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pink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pale pink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3 = cyanotic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4 = white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eastAsiaTheme="minorEastAsia" w:hAnsi="Palatino Linotype"/>
                <w:color w:val="000000" w:themeColor="text1"/>
                <w:kern w:val="24"/>
                <w:sz w:val="20"/>
                <w:lang w:val="en-GB"/>
              </w:rPr>
              <w:t>Respiratory frequency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20 - 36/min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37 - 60/min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lastRenderedPageBreak/>
              <w:t>3 ≥ 60/min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eastAsiaTheme="minorEastAsia" w:hAnsi="Palatino Linotype"/>
                <w:color w:val="000000" w:themeColor="text1"/>
                <w:kern w:val="24"/>
                <w:sz w:val="20"/>
                <w:lang w:val="en-GB"/>
              </w:rPr>
              <w:lastRenderedPageBreak/>
              <w:t>Dyspnoea (shortness of breath)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none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2 = slight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3 = moderate</w:t>
            </w:r>
          </w:p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4 = high</w:t>
            </w:r>
          </w:p>
        </w:tc>
      </w:tr>
      <w:tr w:rsidR="007260D7" w:rsidRPr="00E8741B" w:rsidTr="00E23A1F"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eastAsiaTheme="minorEastAsia" w:hAnsi="Palatino Linotype"/>
                <w:color w:val="000000" w:themeColor="text1"/>
                <w:kern w:val="24"/>
                <w:sz w:val="20"/>
                <w:lang w:val="en-GB"/>
              </w:rPr>
              <w:t>Nares blown</w:t>
            </w:r>
          </w:p>
        </w:tc>
        <w:tc>
          <w:tcPr>
            <w:tcW w:w="0" w:type="auto"/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Yes, 2 = No</w:t>
            </w:r>
          </w:p>
        </w:tc>
      </w:tr>
      <w:tr w:rsidR="007260D7" w:rsidRPr="00E8741B" w:rsidTr="00E23A1F">
        <w:tc>
          <w:tcPr>
            <w:tcW w:w="0" w:type="auto"/>
            <w:tcBorders>
              <w:bottom w:val="single" w:sz="4" w:space="0" w:color="auto"/>
            </w:tcBorders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eastAsiaTheme="minorEastAsia" w:hAnsi="Palatino Linotype"/>
                <w:color w:val="000000" w:themeColor="text1"/>
                <w:kern w:val="24"/>
                <w:sz w:val="20"/>
                <w:lang w:val="en-GB"/>
              </w:rPr>
              <w:t>Mouth breathing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Yes, 2 = No</w:t>
            </w:r>
          </w:p>
        </w:tc>
      </w:tr>
      <w:tr w:rsidR="007260D7" w:rsidRPr="00E8741B" w:rsidTr="00E23A1F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  <w:lang w:val="en-GB"/>
              </w:rPr>
            </w:pPr>
            <w:r w:rsidRPr="00E8741B">
              <w:rPr>
                <w:rFonts w:ascii="Palatino Linotype" w:eastAsiaTheme="minorEastAsia" w:hAnsi="Palatino Linotype"/>
                <w:color w:val="000000" w:themeColor="text1"/>
                <w:kern w:val="24"/>
                <w:sz w:val="20"/>
                <w:lang w:val="en-GB"/>
              </w:rPr>
              <w:t>Straight head-neck-posture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260D7" w:rsidRPr="00E8741B" w:rsidRDefault="007260D7" w:rsidP="00E23A1F">
            <w:pPr>
              <w:spacing w:line="240" w:lineRule="auto"/>
              <w:rPr>
                <w:rFonts w:ascii="Palatino Linotype" w:hAnsi="Palatino Linotype"/>
                <w:sz w:val="20"/>
                <w:lang w:val="en-GB"/>
              </w:rPr>
            </w:pPr>
            <w:r w:rsidRPr="00E8741B">
              <w:rPr>
                <w:rFonts w:ascii="Palatino Linotype" w:hAnsi="Palatino Linotype"/>
                <w:sz w:val="20"/>
                <w:lang w:val="en-GB"/>
              </w:rPr>
              <w:t>1 = Yes, 2 = No</w:t>
            </w:r>
          </w:p>
        </w:tc>
      </w:tr>
    </w:tbl>
    <w:p w:rsidR="007260D7" w:rsidRPr="00A46FA8" w:rsidRDefault="007260D7" w:rsidP="007260D7">
      <w:pPr>
        <w:pStyle w:val="MDPI61Supplementary"/>
      </w:pPr>
    </w:p>
    <w:p w:rsidR="00C478B0" w:rsidRDefault="00C478B0"/>
    <w:sectPr w:rsidR="00C478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0D7"/>
    <w:rsid w:val="001F1967"/>
    <w:rsid w:val="007260D7"/>
    <w:rsid w:val="00C4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CE8B5-8F73-4B35-B210-4284BBBD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60D7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260D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Standard"/>
    <w:qFormat/>
    <w:rsid w:val="007260D7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61Supplementary">
    <w:name w:val="MDPI_6.1_Supplementary"/>
    <w:basedOn w:val="Standard"/>
    <w:qFormat/>
    <w:rsid w:val="007260D7"/>
    <w:pPr>
      <w:adjustRightInd w:val="0"/>
      <w:snapToGrid w:val="0"/>
      <w:spacing w:before="240" w:line="200" w:lineRule="atLeast"/>
    </w:pPr>
    <w:rPr>
      <w:rFonts w:ascii="Palatino Linotype" w:hAnsi="Palatino Linotype"/>
      <w:snapToGrid w:val="0"/>
      <w:sz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Seibt</dc:creator>
  <cp:keywords/>
  <dc:description/>
  <cp:lastModifiedBy>Katharina Seibt</cp:lastModifiedBy>
  <cp:revision>3</cp:revision>
  <dcterms:created xsi:type="dcterms:W3CDTF">2020-12-15T08:36:00Z</dcterms:created>
  <dcterms:modified xsi:type="dcterms:W3CDTF">2020-12-18T10:17:00Z</dcterms:modified>
</cp:coreProperties>
</file>